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3C8C1" w14:textId="77777777" w:rsidR="00B4047D" w:rsidRDefault="00B4047D" w:rsidP="007A2E4F">
      <w:pPr>
        <w:spacing w:line="240" w:lineRule="auto"/>
        <w:ind w:right="-360"/>
        <w:jc w:val="both"/>
        <w:rPr>
          <w:rFonts w:ascii="Arial" w:hAnsi="Arial" w:cs="Arial"/>
          <w:sz w:val="24"/>
          <w:szCs w:val="24"/>
        </w:rPr>
      </w:pPr>
      <w:bookmarkStart w:id="0" w:name="_GoBack"/>
      <w:bookmarkEnd w:id="0"/>
    </w:p>
    <w:p w14:paraId="32A03DBB" w14:textId="03A2DD0A" w:rsidR="00277C91" w:rsidRDefault="00277C91" w:rsidP="007A2E4F">
      <w:pPr>
        <w:spacing w:line="240" w:lineRule="auto"/>
        <w:ind w:right="-360"/>
        <w:jc w:val="both"/>
        <w:rPr>
          <w:rFonts w:ascii="Arial" w:hAnsi="Arial" w:cs="Arial"/>
          <w:sz w:val="24"/>
          <w:szCs w:val="24"/>
        </w:rPr>
      </w:pPr>
      <w:r w:rsidRPr="00277C91">
        <w:rPr>
          <w:rFonts w:ascii="Arial" w:hAnsi="Arial" w:cs="Arial"/>
          <w:b/>
          <w:sz w:val="24"/>
          <w:szCs w:val="24"/>
        </w:rPr>
        <w:t xml:space="preserve">III. </w:t>
      </w:r>
      <w:r>
        <w:rPr>
          <w:rFonts w:ascii="Arial" w:hAnsi="Arial" w:cs="Arial"/>
          <w:sz w:val="24"/>
          <w:szCs w:val="24"/>
        </w:rPr>
        <w:t xml:space="preserve">Another mass grave with four remains was found in </w:t>
      </w:r>
      <w:proofErr w:type="spellStart"/>
      <w:r>
        <w:rPr>
          <w:rFonts w:ascii="Arial" w:hAnsi="Arial" w:cs="Arial"/>
          <w:sz w:val="24"/>
          <w:szCs w:val="24"/>
        </w:rPr>
        <w:t>Edilli</w:t>
      </w:r>
      <w:proofErr w:type="spellEnd"/>
      <w:r>
        <w:rPr>
          <w:rFonts w:ascii="Arial" w:hAnsi="Arial" w:cs="Arial"/>
          <w:sz w:val="24"/>
          <w:szCs w:val="24"/>
        </w:rPr>
        <w:t xml:space="preserve"> on October 15-27, 2022</w:t>
      </w:r>
      <w:r w:rsidR="00344FAD">
        <w:rPr>
          <w:rFonts w:ascii="Arial" w:hAnsi="Arial" w:cs="Arial"/>
          <w:sz w:val="24"/>
          <w:szCs w:val="24"/>
        </w:rPr>
        <w:t>.</w:t>
      </w:r>
      <w:r>
        <w:rPr>
          <w:rFonts w:ascii="Arial" w:hAnsi="Arial" w:cs="Arial"/>
          <w:sz w:val="24"/>
          <w:szCs w:val="24"/>
        </w:rPr>
        <w:t xml:space="preserve"> </w:t>
      </w:r>
      <w:r w:rsidR="00344FAD">
        <w:rPr>
          <w:rFonts w:ascii="Arial" w:hAnsi="Arial" w:cs="Arial"/>
          <w:sz w:val="24"/>
          <w:szCs w:val="24"/>
        </w:rPr>
        <w:t xml:space="preserve">The </w:t>
      </w:r>
      <w:r>
        <w:rPr>
          <w:rFonts w:ascii="Arial" w:hAnsi="Arial" w:cs="Arial"/>
          <w:sz w:val="24"/>
          <w:szCs w:val="24"/>
        </w:rPr>
        <w:t xml:space="preserve">investigation for the identification is under way. </w:t>
      </w:r>
    </w:p>
    <w:p w14:paraId="7525237F" w14:textId="1908B565" w:rsidR="00B4047D" w:rsidRPr="007A2E4F" w:rsidRDefault="00B4047D" w:rsidP="007A2E4F">
      <w:pPr>
        <w:spacing w:after="0" w:line="240" w:lineRule="auto"/>
        <w:ind w:right="-360"/>
        <w:jc w:val="both"/>
        <w:rPr>
          <w:noProof/>
        </w:rPr>
      </w:pPr>
      <w:r>
        <w:rPr>
          <w:noProof/>
          <w:lang w:val="ru-RU" w:eastAsia="ru-RU"/>
        </w:rPr>
        <w:drawing>
          <wp:inline distT="0" distB="0" distL="0" distR="0" wp14:anchorId="26DAE3A3" wp14:editId="32A1D514">
            <wp:extent cx="1990725" cy="13430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7779" t="-363" r="7974"/>
                    <a:stretch>
                      <a:fillRect/>
                    </a:stretch>
                  </pic:blipFill>
                  <pic:spPr bwMode="auto">
                    <a:xfrm>
                      <a:off x="0" y="0"/>
                      <a:ext cx="1990725" cy="1343025"/>
                    </a:xfrm>
                    <a:prstGeom prst="rect">
                      <a:avLst/>
                    </a:prstGeom>
                    <a:noFill/>
                    <a:ln>
                      <a:noFill/>
                    </a:ln>
                  </pic:spPr>
                </pic:pic>
              </a:graphicData>
            </a:graphic>
          </wp:inline>
        </w:drawing>
      </w:r>
      <w:r>
        <w:rPr>
          <w:noProof/>
          <w:lang w:val="ru-RU" w:eastAsia="ru-RU"/>
        </w:rPr>
        <w:drawing>
          <wp:inline distT="0" distB="0" distL="0" distR="0" wp14:anchorId="3388DEF0" wp14:editId="6829A761">
            <wp:extent cx="2133600" cy="13525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352550"/>
                    </a:xfrm>
                    <a:prstGeom prst="rect">
                      <a:avLst/>
                    </a:prstGeom>
                    <a:noFill/>
                    <a:ln>
                      <a:noFill/>
                    </a:ln>
                  </pic:spPr>
                </pic:pic>
              </a:graphicData>
            </a:graphic>
          </wp:inline>
        </w:drawing>
      </w:r>
      <w:r>
        <w:rPr>
          <w:noProof/>
          <w:lang w:val="ru-RU" w:eastAsia="ru-RU"/>
        </w:rPr>
        <w:drawing>
          <wp:inline distT="0" distB="0" distL="0" distR="0" wp14:anchorId="1347E70B" wp14:editId="1079F98D">
            <wp:extent cx="2000250" cy="13430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inline>
        </w:drawing>
      </w:r>
      <w:r>
        <w:rPr>
          <w:noProof/>
        </w:rPr>
        <w:t xml:space="preserve">  </w:t>
      </w:r>
      <w:r>
        <w:rPr>
          <w:noProof/>
          <w:lang w:val="ru-RU" w:eastAsia="ru-RU"/>
        </w:rPr>
        <w:drawing>
          <wp:inline distT="0" distB="0" distL="0" distR="0" wp14:anchorId="095A8FFE" wp14:editId="02B23A25">
            <wp:extent cx="2028825" cy="13239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7677" t="365" r="7881"/>
                    <a:stretch>
                      <a:fillRect/>
                    </a:stretch>
                  </pic:blipFill>
                  <pic:spPr bwMode="auto">
                    <a:xfrm>
                      <a:off x="0" y="0"/>
                      <a:ext cx="2028825" cy="1323975"/>
                    </a:xfrm>
                    <a:prstGeom prst="rect">
                      <a:avLst/>
                    </a:prstGeom>
                    <a:noFill/>
                    <a:ln>
                      <a:noFill/>
                    </a:ln>
                  </pic:spPr>
                </pic:pic>
              </a:graphicData>
            </a:graphic>
          </wp:inline>
        </w:drawing>
      </w:r>
      <w:r>
        <w:rPr>
          <w:noProof/>
          <w:lang w:val="ru-RU" w:eastAsia="ru-RU"/>
        </w:rPr>
        <w:drawing>
          <wp:inline distT="0" distB="0" distL="0" distR="0" wp14:anchorId="091CD568" wp14:editId="4B33A8A8">
            <wp:extent cx="2076450" cy="1304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7983" t="363" r="7872"/>
                    <a:stretch>
                      <a:fillRect/>
                    </a:stretch>
                  </pic:blipFill>
                  <pic:spPr bwMode="auto">
                    <a:xfrm>
                      <a:off x="0" y="0"/>
                      <a:ext cx="2076450" cy="1304925"/>
                    </a:xfrm>
                    <a:prstGeom prst="rect">
                      <a:avLst/>
                    </a:prstGeom>
                    <a:noFill/>
                    <a:ln>
                      <a:noFill/>
                    </a:ln>
                  </pic:spPr>
                </pic:pic>
              </a:graphicData>
            </a:graphic>
          </wp:inline>
        </w:drawing>
      </w:r>
      <w:r>
        <w:rPr>
          <w:noProof/>
          <w:lang w:val="ru-RU" w:eastAsia="ru-RU"/>
        </w:rPr>
        <w:drawing>
          <wp:inline distT="0" distB="0" distL="0" distR="0" wp14:anchorId="67E24127" wp14:editId="6DEA73F2">
            <wp:extent cx="2028825" cy="133350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7881" t="545" r="7983"/>
                    <a:stretch>
                      <a:fillRect/>
                    </a:stretch>
                  </pic:blipFill>
                  <pic:spPr bwMode="auto">
                    <a:xfrm>
                      <a:off x="0" y="0"/>
                      <a:ext cx="2028825" cy="1333500"/>
                    </a:xfrm>
                    <a:prstGeom prst="rect">
                      <a:avLst/>
                    </a:prstGeom>
                    <a:noFill/>
                    <a:ln>
                      <a:noFill/>
                    </a:ln>
                  </pic:spPr>
                </pic:pic>
              </a:graphicData>
            </a:graphic>
          </wp:inline>
        </w:drawing>
      </w:r>
    </w:p>
    <w:p w14:paraId="2CCFBFCA" w14:textId="35F76094" w:rsidR="00B4047D" w:rsidRPr="0056384B" w:rsidRDefault="00B4047D" w:rsidP="007A2E4F">
      <w:pPr>
        <w:spacing w:after="0" w:line="240" w:lineRule="auto"/>
        <w:ind w:right="-360"/>
        <w:jc w:val="both"/>
        <w:rPr>
          <w:rFonts w:ascii="A3 Arial AzLat" w:hAnsi="A3 Arial AzLat" w:cs="Arial"/>
          <w:sz w:val="24"/>
          <w:szCs w:val="24"/>
        </w:rPr>
      </w:pPr>
      <w:r>
        <w:rPr>
          <w:noProof/>
          <w:lang w:val="ru-RU" w:eastAsia="ru-RU"/>
        </w:rPr>
        <w:drawing>
          <wp:inline distT="0" distB="0" distL="0" distR="0" wp14:anchorId="45E07237" wp14:editId="30807787">
            <wp:extent cx="2076450" cy="12763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l="8086" t="728" r="7890"/>
                    <a:stretch>
                      <a:fillRect/>
                    </a:stretch>
                  </pic:blipFill>
                  <pic:spPr bwMode="auto">
                    <a:xfrm>
                      <a:off x="0" y="0"/>
                      <a:ext cx="2076450" cy="1276350"/>
                    </a:xfrm>
                    <a:prstGeom prst="rect">
                      <a:avLst/>
                    </a:prstGeom>
                    <a:noFill/>
                    <a:ln>
                      <a:noFill/>
                    </a:ln>
                  </pic:spPr>
                </pic:pic>
              </a:graphicData>
            </a:graphic>
          </wp:inline>
        </w:drawing>
      </w:r>
      <w:r>
        <w:rPr>
          <w:noProof/>
          <w:lang w:val="ru-RU" w:eastAsia="ru-RU"/>
        </w:rPr>
        <w:drawing>
          <wp:inline distT="0" distB="0" distL="0" distR="0" wp14:anchorId="553B477F" wp14:editId="49EE0365">
            <wp:extent cx="2057400" cy="12858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7677" t="182" r="8188"/>
                    <a:stretch>
                      <a:fillRect/>
                    </a:stretch>
                  </pic:blipFill>
                  <pic:spPr bwMode="auto">
                    <a:xfrm>
                      <a:off x="0" y="0"/>
                      <a:ext cx="2057400" cy="1285875"/>
                    </a:xfrm>
                    <a:prstGeom prst="rect">
                      <a:avLst/>
                    </a:prstGeom>
                    <a:noFill/>
                    <a:ln>
                      <a:noFill/>
                    </a:ln>
                  </pic:spPr>
                </pic:pic>
              </a:graphicData>
            </a:graphic>
          </wp:inline>
        </w:drawing>
      </w:r>
      <w:r w:rsidRPr="0056384B">
        <w:rPr>
          <w:noProof/>
        </w:rPr>
        <w:t xml:space="preserve"> </w:t>
      </w:r>
      <w:r>
        <w:rPr>
          <w:noProof/>
          <w:lang w:val="ru-RU" w:eastAsia="ru-RU"/>
        </w:rPr>
        <w:drawing>
          <wp:inline distT="0" distB="0" distL="0" distR="0" wp14:anchorId="33A2FB74" wp14:editId="475F453A">
            <wp:extent cx="1952625" cy="12763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l="7881" r="7779"/>
                    <a:stretch>
                      <a:fillRect/>
                    </a:stretch>
                  </pic:blipFill>
                  <pic:spPr bwMode="auto">
                    <a:xfrm>
                      <a:off x="0" y="0"/>
                      <a:ext cx="1952625" cy="1276350"/>
                    </a:xfrm>
                    <a:prstGeom prst="rect">
                      <a:avLst/>
                    </a:prstGeom>
                    <a:noFill/>
                    <a:ln>
                      <a:noFill/>
                    </a:ln>
                  </pic:spPr>
                </pic:pic>
              </a:graphicData>
            </a:graphic>
          </wp:inline>
        </w:drawing>
      </w:r>
    </w:p>
    <w:p w14:paraId="4629CE11" w14:textId="77777777" w:rsidR="00277C91" w:rsidRDefault="00277C91" w:rsidP="007A2E4F">
      <w:pPr>
        <w:spacing w:line="240" w:lineRule="auto"/>
        <w:ind w:right="-360"/>
        <w:jc w:val="both"/>
        <w:rPr>
          <w:rFonts w:ascii="Arial" w:hAnsi="Arial" w:cs="Arial"/>
          <w:sz w:val="24"/>
          <w:szCs w:val="24"/>
        </w:rPr>
      </w:pPr>
    </w:p>
    <w:p w14:paraId="4B051F12" w14:textId="77777777" w:rsidR="00F3695F" w:rsidRDefault="00F3695F" w:rsidP="007A2E4F">
      <w:pPr>
        <w:spacing w:line="240" w:lineRule="auto"/>
        <w:ind w:right="-360"/>
        <w:jc w:val="both"/>
        <w:rPr>
          <w:rFonts w:ascii="Arial" w:hAnsi="Arial" w:cs="Arial"/>
          <w:b/>
          <w:sz w:val="24"/>
          <w:szCs w:val="24"/>
        </w:rPr>
      </w:pPr>
    </w:p>
    <w:p w14:paraId="2F65E481" w14:textId="058584E9" w:rsidR="00407122" w:rsidRDefault="0085209F" w:rsidP="007A2E4F">
      <w:pPr>
        <w:spacing w:line="240" w:lineRule="auto"/>
        <w:ind w:right="-360"/>
        <w:jc w:val="both"/>
        <w:rPr>
          <w:rFonts w:ascii="Arial" w:hAnsi="Arial" w:cs="Arial"/>
          <w:b/>
          <w:sz w:val="24"/>
          <w:szCs w:val="24"/>
        </w:rPr>
      </w:pPr>
      <w:r>
        <w:rPr>
          <w:rFonts w:ascii="Arial" w:hAnsi="Arial" w:cs="Arial"/>
          <w:b/>
          <w:sz w:val="24"/>
          <w:szCs w:val="24"/>
        </w:rPr>
        <w:t>M</w:t>
      </w:r>
      <w:r w:rsidR="00277C91" w:rsidRPr="00407122">
        <w:rPr>
          <w:rFonts w:ascii="Arial" w:hAnsi="Arial" w:cs="Arial"/>
          <w:b/>
          <w:sz w:val="24"/>
          <w:szCs w:val="24"/>
        </w:rPr>
        <w:t>ass grave</w:t>
      </w:r>
      <w:r>
        <w:rPr>
          <w:rFonts w:ascii="Arial" w:hAnsi="Arial" w:cs="Arial"/>
          <w:b/>
          <w:sz w:val="24"/>
          <w:szCs w:val="24"/>
        </w:rPr>
        <w:t>s</w:t>
      </w:r>
      <w:r w:rsidR="00277C91" w:rsidRPr="00407122">
        <w:rPr>
          <w:rFonts w:ascii="Arial" w:hAnsi="Arial" w:cs="Arial"/>
          <w:b/>
          <w:sz w:val="24"/>
          <w:szCs w:val="24"/>
        </w:rPr>
        <w:t xml:space="preserve"> in </w:t>
      </w:r>
      <w:proofErr w:type="spellStart"/>
      <w:r w:rsidR="00277C91" w:rsidRPr="00407122">
        <w:rPr>
          <w:rFonts w:ascii="Arial" w:hAnsi="Arial" w:cs="Arial"/>
          <w:b/>
          <w:sz w:val="24"/>
          <w:szCs w:val="24"/>
        </w:rPr>
        <w:t>Farrukh</w:t>
      </w:r>
      <w:proofErr w:type="spellEnd"/>
      <w:r w:rsidR="00277C91" w:rsidRPr="00407122">
        <w:rPr>
          <w:rFonts w:ascii="Arial" w:hAnsi="Arial" w:cs="Arial"/>
          <w:b/>
          <w:sz w:val="24"/>
          <w:szCs w:val="24"/>
        </w:rPr>
        <w:t xml:space="preserve"> village of </w:t>
      </w:r>
      <w:proofErr w:type="spellStart"/>
      <w:r w:rsidR="00277C91" w:rsidRPr="00407122">
        <w:rPr>
          <w:rFonts w:ascii="Arial" w:hAnsi="Arial" w:cs="Arial"/>
          <w:b/>
          <w:sz w:val="24"/>
          <w:szCs w:val="24"/>
        </w:rPr>
        <w:t>Khojaly</w:t>
      </w:r>
      <w:proofErr w:type="spellEnd"/>
      <w:r w:rsidR="00277C91" w:rsidRPr="00407122">
        <w:rPr>
          <w:rFonts w:ascii="Arial" w:hAnsi="Arial" w:cs="Arial"/>
          <w:b/>
          <w:sz w:val="24"/>
          <w:szCs w:val="24"/>
        </w:rPr>
        <w:t xml:space="preserve"> </w:t>
      </w:r>
      <w:r w:rsidR="00407122">
        <w:rPr>
          <w:rFonts w:ascii="Arial" w:hAnsi="Arial" w:cs="Arial"/>
          <w:b/>
          <w:sz w:val="24"/>
          <w:szCs w:val="24"/>
        </w:rPr>
        <w:t>district</w:t>
      </w:r>
    </w:p>
    <w:p w14:paraId="5A694E86" w14:textId="01861752" w:rsidR="00584D35" w:rsidRDefault="00584D35" w:rsidP="007A2E4F">
      <w:pPr>
        <w:spacing w:line="240" w:lineRule="auto"/>
        <w:ind w:right="-360"/>
        <w:jc w:val="both"/>
        <w:rPr>
          <w:rFonts w:ascii="Arial" w:hAnsi="Arial" w:cs="Arial"/>
          <w:sz w:val="24"/>
          <w:szCs w:val="24"/>
        </w:rPr>
      </w:pPr>
      <w:r w:rsidRPr="00C832F7">
        <w:rPr>
          <w:rFonts w:ascii="Arial" w:hAnsi="Arial" w:cs="Arial"/>
          <w:sz w:val="24"/>
          <w:szCs w:val="24"/>
        </w:rPr>
        <w:t xml:space="preserve">The Office </w:t>
      </w:r>
      <w:r>
        <w:rPr>
          <w:rFonts w:ascii="Arial" w:hAnsi="Arial" w:cs="Arial"/>
          <w:sz w:val="24"/>
          <w:szCs w:val="24"/>
        </w:rPr>
        <w:t xml:space="preserve">of Military Prosecutor of the Republic of Azerbaijan </w:t>
      </w:r>
      <w:r w:rsidR="00344FAD">
        <w:rPr>
          <w:rFonts w:ascii="Arial" w:hAnsi="Arial" w:cs="Arial"/>
          <w:sz w:val="24"/>
          <w:szCs w:val="24"/>
        </w:rPr>
        <w:t xml:space="preserve">has </w:t>
      </w:r>
      <w:r>
        <w:rPr>
          <w:rFonts w:ascii="Arial" w:hAnsi="Arial" w:cs="Arial"/>
          <w:sz w:val="24"/>
          <w:szCs w:val="24"/>
        </w:rPr>
        <w:t xml:space="preserve">started an investigation in relation to the mass burial site found in the territory of </w:t>
      </w:r>
      <w:proofErr w:type="spellStart"/>
      <w:r>
        <w:rPr>
          <w:rFonts w:ascii="Arial" w:hAnsi="Arial" w:cs="Arial"/>
          <w:sz w:val="24"/>
          <w:szCs w:val="24"/>
        </w:rPr>
        <w:t>Farrukh</w:t>
      </w:r>
      <w:proofErr w:type="spellEnd"/>
      <w:r>
        <w:rPr>
          <w:rFonts w:ascii="Arial" w:hAnsi="Arial" w:cs="Arial"/>
          <w:sz w:val="24"/>
          <w:szCs w:val="24"/>
        </w:rPr>
        <w:t xml:space="preserve"> village of </w:t>
      </w:r>
      <w:proofErr w:type="spellStart"/>
      <w:r>
        <w:rPr>
          <w:rFonts w:ascii="Arial" w:hAnsi="Arial" w:cs="Arial"/>
          <w:sz w:val="24"/>
          <w:szCs w:val="24"/>
        </w:rPr>
        <w:t>Khojaly</w:t>
      </w:r>
      <w:proofErr w:type="spellEnd"/>
      <w:r>
        <w:rPr>
          <w:rFonts w:ascii="Arial" w:hAnsi="Arial" w:cs="Arial"/>
          <w:sz w:val="24"/>
          <w:szCs w:val="24"/>
        </w:rPr>
        <w:t xml:space="preserve"> district. The mass grave was discovered on March 28-29, 2022, during the road construction works in the area. 12 remains belonging to 5 men, 5 women and 2 children were </w:t>
      </w:r>
      <w:r w:rsidR="00344FAD">
        <w:rPr>
          <w:rFonts w:ascii="Arial" w:hAnsi="Arial" w:cs="Arial"/>
          <w:sz w:val="24"/>
          <w:szCs w:val="24"/>
        </w:rPr>
        <w:t>discovered</w:t>
      </w:r>
      <w:r>
        <w:rPr>
          <w:rFonts w:ascii="Arial" w:hAnsi="Arial" w:cs="Arial"/>
          <w:sz w:val="24"/>
          <w:szCs w:val="24"/>
        </w:rPr>
        <w:t xml:space="preserve"> in the </w:t>
      </w:r>
      <w:r w:rsidR="00344FAD">
        <w:rPr>
          <w:rFonts w:ascii="Arial" w:hAnsi="Arial" w:cs="Arial"/>
          <w:sz w:val="24"/>
          <w:szCs w:val="24"/>
        </w:rPr>
        <w:t>site</w:t>
      </w:r>
      <w:r>
        <w:rPr>
          <w:rFonts w:ascii="Arial" w:hAnsi="Arial" w:cs="Arial"/>
          <w:sz w:val="24"/>
          <w:szCs w:val="24"/>
        </w:rPr>
        <w:t xml:space="preserve">. A forensic investigation was conducted to find out the reason of death.  </w:t>
      </w:r>
      <w:r w:rsidR="00344FAD">
        <w:rPr>
          <w:rFonts w:ascii="Arial" w:hAnsi="Arial" w:cs="Arial"/>
          <w:sz w:val="24"/>
          <w:szCs w:val="24"/>
        </w:rPr>
        <w:t>The i</w:t>
      </w:r>
      <w:r>
        <w:rPr>
          <w:rFonts w:ascii="Arial" w:hAnsi="Arial" w:cs="Arial"/>
          <w:sz w:val="24"/>
          <w:szCs w:val="24"/>
        </w:rPr>
        <w:t xml:space="preserve">dentification of personality is carried out by the </w:t>
      </w:r>
      <w:r w:rsidR="00914D73">
        <w:rPr>
          <w:rFonts w:ascii="Arial" w:hAnsi="Arial" w:cs="Arial"/>
          <w:sz w:val="24"/>
          <w:szCs w:val="24"/>
        </w:rPr>
        <w:t>Forensic Research</w:t>
      </w:r>
      <w:r>
        <w:rPr>
          <w:rFonts w:ascii="Arial" w:hAnsi="Arial" w:cs="Arial"/>
          <w:sz w:val="24"/>
          <w:szCs w:val="24"/>
        </w:rPr>
        <w:t xml:space="preserve"> Department</w:t>
      </w:r>
      <w:r w:rsidR="00914D73">
        <w:rPr>
          <w:rFonts w:ascii="Arial" w:hAnsi="Arial" w:cs="Arial"/>
          <w:sz w:val="24"/>
          <w:szCs w:val="24"/>
        </w:rPr>
        <w:t xml:space="preserve"> of the</w:t>
      </w:r>
      <w:r>
        <w:rPr>
          <w:rFonts w:ascii="Arial" w:hAnsi="Arial" w:cs="Arial"/>
          <w:sz w:val="24"/>
          <w:szCs w:val="24"/>
        </w:rPr>
        <w:t xml:space="preserve"> Ministry of Interior Affairs</w:t>
      </w:r>
      <w:r w:rsidR="00914D73">
        <w:rPr>
          <w:rFonts w:ascii="Arial" w:hAnsi="Arial" w:cs="Arial"/>
          <w:sz w:val="24"/>
          <w:szCs w:val="24"/>
        </w:rPr>
        <w:t xml:space="preserve">. </w:t>
      </w:r>
      <w:r>
        <w:rPr>
          <w:rFonts w:ascii="Arial" w:hAnsi="Arial" w:cs="Arial"/>
          <w:sz w:val="24"/>
          <w:szCs w:val="24"/>
        </w:rPr>
        <w:t xml:space="preserve">  </w:t>
      </w:r>
    </w:p>
    <w:p w14:paraId="6E5F8508" w14:textId="17514BEB" w:rsidR="00B4047D" w:rsidRPr="00F2101E" w:rsidRDefault="00B4047D" w:rsidP="007A2E4F">
      <w:pPr>
        <w:spacing w:after="0" w:line="240" w:lineRule="auto"/>
        <w:ind w:right="-360"/>
        <w:jc w:val="both"/>
        <w:rPr>
          <w:rFonts w:ascii="A3 Arial AzLat" w:hAnsi="A3 Arial AzLat"/>
          <w:noProof/>
          <w:lang w:val="az-Latn-AZ"/>
        </w:rPr>
      </w:pPr>
      <w:r>
        <w:rPr>
          <w:rFonts w:ascii="A3 Arial AzLat" w:hAnsi="A3 Arial AzLat"/>
          <w:noProof/>
          <w:lang w:val="ru-RU" w:eastAsia="ru-RU"/>
        </w:rPr>
        <w:lastRenderedPageBreak/>
        <w:drawing>
          <wp:inline distT="0" distB="0" distL="0" distR="0" wp14:anchorId="51575F0F" wp14:editId="35A508D9">
            <wp:extent cx="2924175" cy="16573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657350"/>
                    </a:xfrm>
                    <a:prstGeom prst="rect">
                      <a:avLst/>
                    </a:prstGeom>
                    <a:noFill/>
                    <a:ln>
                      <a:noFill/>
                    </a:ln>
                  </pic:spPr>
                </pic:pic>
              </a:graphicData>
            </a:graphic>
          </wp:inline>
        </w:drawing>
      </w:r>
      <w:r w:rsidRPr="00F2101E">
        <w:rPr>
          <w:rFonts w:ascii="A3 Arial AzLat" w:hAnsi="A3 Arial AzLat"/>
          <w:noProof/>
          <w:lang w:val="az-Latn-AZ"/>
        </w:rPr>
        <w:t xml:space="preserve">    </w:t>
      </w:r>
      <w:r>
        <w:rPr>
          <w:rFonts w:ascii="A3 Arial AzLat" w:hAnsi="A3 Arial AzLat"/>
          <w:noProof/>
          <w:lang w:val="ru-RU" w:eastAsia="ru-RU"/>
        </w:rPr>
        <w:drawing>
          <wp:inline distT="0" distB="0" distL="0" distR="0" wp14:anchorId="1FE6A548" wp14:editId="25BAC653">
            <wp:extent cx="2724150" cy="16573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1657350"/>
                    </a:xfrm>
                    <a:prstGeom prst="rect">
                      <a:avLst/>
                    </a:prstGeom>
                    <a:noFill/>
                    <a:ln>
                      <a:noFill/>
                    </a:ln>
                  </pic:spPr>
                </pic:pic>
              </a:graphicData>
            </a:graphic>
          </wp:inline>
        </w:drawing>
      </w:r>
    </w:p>
    <w:p w14:paraId="4482B8CB" w14:textId="1488AD34" w:rsidR="00407122" w:rsidRDefault="00407122" w:rsidP="007A2E4F">
      <w:pPr>
        <w:spacing w:line="240" w:lineRule="auto"/>
        <w:ind w:right="-360"/>
        <w:jc w:val="both"/>
        <w:rPr>
          <w:rFonts w:ascii="Arial" w:hAnsi="Arial" w:cs="Arial"/>
          <w:b/>
          <w:sz w:val="24"/>
          <w:szCs w:val="24"/>
        </w:rPr>
      </w:pPr>
    </w:p>
    <w:p w14:paraId="4346A5E4" w14:textId="1F787AEC" w:rsidR="00977E43" w:rsidRDefault="0085209F" w:rsidP="007A2E4F">
      <w:pPr>
        <w:spacing w:line="240" w:lineRule="auto"/>
        <w:ind w:right="-360"/>
        <w:jc w:val="both"/>
        <w:rPr>
          <w:rFonts w:ascii="Arial" w:hAnsi="Arial" w:cs="Arial"/>
          <w:b/>
          <w:sz w:val="24"/>
          <w:szCs w:val="24"/>
        </w:rPr>
      </w:pPr>
      <w:r>
        <w:rPr>
          <w:rFonts w:ascii="Arial" w:hAnsi="Arial" w:cs="Arial"/>
          <w:b/>
          <w:sz w:val="24"/>
          <w:szCs w:val="24"/>
        </w:rPr>
        <w:t>M</w:t>
      </w:r>
      <w:r w:rsidR="00977E43">
        <w:rPr>
          <w:rFonts w:ascii="Arial" w:hAnsi="Arial" w:cs="Arial"/>
          <w:b/>
          <w:sz w:val="24"/>
          <w:szCs w:val="24"/>
        </w:rPr>
        <w:t>ass grave</w:t>
      </w:r>
      <w:r>
        <w:rPr>
          <w:rFonts w:ascii="Arial" w:hAnsi="Arial" w:cs="Arial"/>
          <w:b/>
          <w:sz w:val="24"/>
          <w:szCs w:val="24"/>
        </w:rPr>
        <w:t xml:space="preserve">s in </w:t>
      </w:r>
      <w:proofErr w:type="spellStart"/>
      <w:r>
        <w:rPr>
          <w:rFonts w:ascii="Arial" w:hAnsi="Arial" w:cs="Arial"/>
          <w:b/>
          <w:sz w:val="24"/>
          <w:szCs w:val="24"/>
        </w:rPr>
        <w:t>Dashal</w:t>
      </w:r>
      <w:r w:rsidR="00977E43">
        <w:rPr>
          <w:rFonts w:ascii="Arial" w:hAnsi="Arial" w:cs="Arial"/>
          <w:b/>
          <w:sz w:val="24"/>
          <w:szCs w:val="24"/>
        </w:rPr>
        <w:t>ty</w:t>
      </w:r>
      <w:proofErr w:type="spellEnd"/>
      <w:r w:rsidR="00977E43">
        <w:rPr>
          <w:rFonts w:ascii="Arial" w:hAnsi="Arial" w:cs="Arial"/>
          <w:b/>
          <w:sz w:val="24"/>
          <w:szCs w:val="24"/>
        </w:rPr>
        <w:t xml:space="preserve"> village of </w:t>
      </w:r>
      <w:proofErr w:type="spellStart"/>
      <w:r w:rsidR="00977E43">
        <w:rPr>
          <w:rFonts w:ascii="Arial" w:hAnsi="Arial" w:cs="Arial"/>
          <w:b/>
          <w:sz w:val="24"/>
          <w:szCs w:val="24"/>
        </w:rPr>
        <w:t>Shusha</w:t>
      </w:r>
      <w:proofErr w:type="spellEnd"/>
      <w:r w:rsidR="00977E43">
        <w:rPr>
          <w:rFonts w:ascii="Arial" w:hAnsi="Arial" w:cs="Arial"/>
          <w:b/>
          <w:sz w:val="24"/>
          <w:szCs w:val="24"/>
        </w:rPr>
        <w:t xml:space="preserve"> district</w:t>
      </w:r>
    </w:p>
    <w:p w14:paraId="74ABFE1B" w14:textId="2509BC36" w:rsidR="00681A26" w:rsidRPr="0085209F" w:rsidRDefault="0085209F" w:rsidP="007A2E4F">
      <w:pPr>
        <w:spacing w:line="240" w:lineRule="auto"/>
        <w:ind w:right="-360"/>
        <w:jc w:val="both"/>
        <w:rPr>
          <w:rFonts w:ascii="Arial" w:hAnsi="Arial" w:cs="Arial"/>
          <w:sz w:val="24"/>
          <w:szCs w:val="24"/>
        </w:rPr>
      </w:pPr>
      <w:r w:rsidRPr="0085209F">
        <w:rPr>
          <w:rFonts w:ascii="Arial" w:hAnsi="Arial" w:cs="Arial"/>
          <w:sz w:val="24"/>
          <w:szCs w:val="24"/>
        </w:rPr>
        <w:t>On February</w:t>
      </w:r>
      <w:r>
        <w:rPr>
          <w:rFonts w:ascii="Arial" w:hAnsi="Arial" w:cs="Arial"/>
          <w:sz w:val="24"/>
          <w:szCs w:val="24"/>
        </w:rPr>
        <w:t xml:space="preserve"> 17, 2021</w:t>
      </w:r>
      <w:r w:rsidR="00344FAD">
        <w:rPr>
          <w:rFonts w:ascii="Arial" w:hAnsi="Arial" w:cs="Arial"/>
          <w:sz w:val="24"/>
          <w:szCs w:val="24"/>
        </w:rPr>
        <w:t>,</w:t>
      </w:r>
      <w:r>
        <w:rPr>
          <w:rFonts w:ascii="Arial" w:hAnsi="Arial" w:cs="Arial"/>
          <w:sz w:val="24"/>
          <w:szCs w:val="24"/>
        </w:rPr>
        <w:t xml:space="preserve"> the servicemen of the Ministry of Defense of the Republic of Azerbaijan exhumed 11 remains belonging to men and 17 remains also belonging to men from two different mass graves found in the territory of the </w:t>
      </w:r>
      <w:proofErr w:type="spellStart"/>
      <w:r>
        <w:rPr>
          <w:rFonts w:ascii="Arial" w:hAnsi="Arial" w:cs="Arial"/>
          <w:sz w:val="24"/>
          <w:szCs w:val="24"/>
        </w:rPr>
        <w:t>Dashalty</w:t>
      </w:r>
      <w:proofErr w:type="spellEnd"/>
      <w:r>
        <w:rPr>
          <w:rFonts w:ascii="Arial" w:hAnsi="Arial" w:cs="Arial"/>
          <w:sz w:val="24"/>
          <w:szCs w:val="24"/>
        </w:rPr>
        <w:t xml:space="preserve"> village of </w:t>
      </w:r>
      <w:proofErr w:type="spellStart"/>
      <w:r>
        <w:rPr>
          <w:rFonts w:ascii="Arial" w:hAnsi="Arial" w:cs="Arial"/>
          <w:sz w:val="24"/>
          <w:szCs w:val="24"/>
        </w:rPr>
        <w:t>Shusha</w:t>
      </w:r>
      <w:proofErr w:type="spellEnd"/>
      <w:r>
        <w:rPr>
          <w:rFonts w:ascii="Arial" w:hAnsi="Arial" w:cs="Arial"/>
          <w:sz w:val="24"/>
          <w:szCs w:val="24"/>
        </w:rPr>
        <w:t xml:space="preserve"> district. The Office of Military Prosecutor of the Republic of Azerbaijan </w:t>
      </w:r>
      <w:r w:rsidR="00344FAD">
        <w:rPr>
          <w:rFonts w:ascii="Arial" w:hAnsi="Arial" w:cs="Arial"/>
          <w:sz w:val="24"/>
          <w:szCs w:val="24"/>
        </w:rPr>
        <w:t xml:space="preserve">has </w:t>
      </w:r>
      <w:r>
        <w:rPr>
          <w:rFonts w:ascii="Arial" w:hAnsi="Arial" w:cs="Arial"/>
          <w:sz w:val="24"/>
          <w:szCs w:val="24"/>
        </w:rPr>
        <w:t xml:space="preserve">started a criminal case in relation of </w:t>
      </w:r>
      <w:r w:rsidR="00344FAD">
        <w:rPr>
          <w:rFonts w:ascii="Arial" w:hAnsi="Arial" w:cs="Arial"/>
          <w:sz w:val="24"/>
          <w:szCs w:val="24"/>
        </w:rPr>
        <w:t>the</w:t>
      </w:r>
      <w:r>
        <w:rPr>
          <w:rFonts w:ascii="Arial" w:hAnsi="Arial" w:cs="Arial"/>
          <w:sz w:val="24"/>
          <w:szCs w:val="24"/>
        </w:rPr>
        <w:t xml:space="preserve"> mass graves in </w:t>
      </w:r>
      <w:proofErr w:type="spellStart"/>
      <w:r>
        <w:rPr>
          <w:rFonts w:ascii="Arial" w:hAnsi="Arial" w:cs="Arial"/>
          <w:sz w:val="24"/>
          <w:szCs w:val="24"/>
        </w:rPr>
        <w:t>Dashalty</w:t>
      </w:r>
      <w:proofErr w:type="spellEnd"/>
      <w:r>
        <w:rPr>
          <w:rFonts w:ascii="Arial" w:hAnsi="Arial" w:cs="Arial"/>
          <w:sz w:val="24"/>
          <w:szCs w:val="24"/>
        </w:rPr>
        <w:t xml:space="preserve"> village. The molecular-genetic and forensic expertise of the remains is under way.   </w:t>
      </w:r>
      <w:r w:rsidRPr="0085209F">
        <w:rPr>
          <w:rFonts w:ascii="Arial" w:hAnsi="Arial" w:cs="Arial"/>
          <w:sz w:val="24"/>
          <w:szCs w:val="24"/>
        </w:rPr>
        <w:t xml:space="preserve"> </w:t>
      </w:r>
      <w:r w:rsidR="00977E43" w:rsidRPr="0085209F">
        <w:rPr>
          <w:rFonts w:ascii="Arial" w:hAnsi="Arial" w:cs="Arial"/>
          <w:sz w:val="24"/>
          <w:szCs w:val="24"/>
        </w:rPr>
        <w:t xml:space="preserve"> </w:t>
      </w:r>
      <w:r w:rsidR="00277C91" w:rsidRPr="0085209F">
        <w:rPr>
          <w:rFonts w:ascii="Arial" w:hAnsi="Arial" w:cs="Arial"/>
          <w:sz w:val="24"/>
          <w:szCs w:val="24"/>
        </w:rPr>
        <w:t xml:space="preserve">  </w:t>
      </w:r>
    </w:p>
    <w:p w14:paraId="2DEC14A1" w14:textId="77777777" w:rsidR="00681A26" w:rsidRDefault="00681A26" w:rsidP="007A2E4F">
      <w:pPr>
        <w:spacing w:line="240" w:lineRule="auto"/>
        <w:ind w:right="-360"/>
        <w:jc w:val="both"/>
        <w:rPr>
          <w:rFonts w:ascii="Arial" w:hAnsi="Arial" w:cs="Arial"/>
          <w:sz w:val="24"/>
          <w:szCs w:val="24"/>
        </w:rPr>
      </w:pPr>
    </w:p>
    <w:p w14:paraId="125B1BF6" w14:textId="77777777" w:rsidR="002F4C42" w:rsidRPr="00C832F7" w:rsidRDefault="002F4C42" w:rsidP="007A2E4F">
      <w:pPr>
        <w:spacing w:line="240" w:lineRule="auto"/>
        <w:ind w:right="-360"/>
        <w:jc w:val="both"/>
        <w:rPr>
          <w:rFonts w:ascii="Arial" w:hAnsi="Arial" w:cs="Arial"/>
          <w:sz w:val="24"/>
          <w:szCs w:val="24"/>
        </w:rPr>
      </w:pPr>
    </w:p>
    <w:p w14:paraId="526F4947" w14:textId="77777777" w:rsidR="002F4C42" w:rsidRDefault="002F4C42" w:rsidP="002F4C42">
      <w:pPr>
        <w:pStyle w:val="a6"/>
        <w:ind w:right="-360"/>
        <w:jc w:val="both"/>
        <w:rPr>
          <w:rFonts w:ascii="Arial" w:hAnsi="Arial" w:cs="Arial"/>
          <w:sz w:val="24"/>
          <w:szCs w:val="24"/>
        </w:rPr>
      </w:pPr>
      <w:r w:rsidRPr="007A2E4F">
        <w:rPr>
          <w:rFonts w:ascii="Arial" w:hAnsi="Arial" w:cs="Arial"/>
          <w:sz w:val="24"/>
          <w:szCs w:val="24"/>
        </w:rPr>
        <w:t>Given the extreme importance of addressing the issue of missing persons for the</w:t>
      </w:r>
      <w:r>
        <w:rPr>
          <w:rFonts w:ascii="Arial" w:hAnsi="Arial" w:cs="Arial"/>
          <w:sz w:val="24"/>
          <w:szCs w:val="24"/>
        </w:rPr>
        <w:t xml:space="preserve"> </w:t>
      </w:r>
      <w:r w:rsidRPr="007A2E4F">
        <w:rPr>
          <w:rFonts w:ascii="Arial" w:hAnsi="Arial" w:cs="Arial"/>
          <w:sz w:val="24"/>
          <w:szCs w:val="24"/>
        </w:rPr>
        <w:t>rule of law, justice, as well as post-conflict normali</w:t>
      </w:r>
      <w:r>
        <w:rPr>
          <w:rFonts w:ascii="Arial" w:hAnsi="Arial" w:cs="Arial"/>
          <w:sz w:val="24"/>
          <w:szCs w:val="24"/>
        </w:rPr>
        <w:t xml:space="preserve">zation and reconciliation, the </w:t>
      </w:r>
      <w:r w:rsidRPr="007A2E4F">
        <w:rPr>
          <w:rFonts w:ascii="Arial" w:hAnsi="Arial" w:cs="Arial"/>
          <w:sz w:val="24"/>
          <w:szCs w:val="24"/>
        </w:rPr>
        <w:t>strong engagement of the international community</w:t>
      </w:r>
      <w:r>
        <w:rPr>
          <w:rFonts w:ascii="Arial" w:hAnsi="Arial" w:cs="Arial"/>
          <w:sz w:val="24"/>
          <w:szCs w:val="24"/>
        </w:rPr>
        <w:t>, especially Armenia</w:t>
      </w:r>
      <w:r w:rsidRPr="007A2E4F">
        <w:rPr>
          <w:rFonts w:ascii="Arial" w:hAnsi="Arial" w:cs="Arial"/>
          <w:sz w:val="24"/>
          <w:szCs w:val="24"/>
        </w:rPr>
        <w:t xml:space="preserve"> is vital.</w:t>
      </w:r>
      <w:r>
        <w:rPr>
          <w:rFonts w:ascii="Arial" w:hAnsi="Arial" w:cs="Arial"/>
          <w:sz w:val="24"/>
          <w:szCs w:val="24"/>
        </w:rPr>
        <w:t xml:space="preserve"> </w:t>
      </w:r>
      <w:r w:rsidRPr="007A2E4F">
        <w:rPr>
          <w:rFonts w:ascii="Arial" w:hAnsi="Arial" w:cs="Arial"/>
          <w:sz w:val="24"/>
          <w:szCs w:val="24"/>
        </w:rPr>
        <w:t>With the end of the conflict, it is high time for Ar</w:t>
      </w:r>
      <w:r>
        <w:rPr>
          <w:rFonts w:ascii="Arial" w:hAnsi="Arial" w:cs="Arial"/>
          <w:sz w:val="24"/>
          <w:szCs w:val="24"/>
        </w:rPr>
        <w:t xml:space="preserve">menia to </w:t>
      </w:r>
      <w:proofErr w:type="spellStart"/>
      <w:r>
        <w:rPr>
          <w:rFonts w:ascii="Arial" w:hAnsi="Arial" w:cs="Arial"/>
          <w:sz w:val="24"/>
          <w:szCs w:val="24"/>
        </w:rPr>
        <w:t>honour</w:t>
      </w:r>
      <w:proofErr w:type="spellEnd"/>
      <w:r>
        <w:rPr>
          <w:rFonts w:ascii="Arial" w:hAnsi="Arial" w:cs="Arial"/>
          <w:sz w:val="24"/>
          <w:szCs w:val="24"/>
        </w:rPr>
        <w:t xml:space="preserve"> its obligations </w:t>
      </w:r>
      <w:r w:rsidRPr="007A2E4F">
        <w:rPr>
          <w:rFonts w:ascii="Arial" w:hAnsi="Arial" w:cs="Arial"/>
          <w:sz w:val="24"/>
          <w:szCs w:val="24"/>
        </w:rPr>
        <w:t xml:space="preserve">under international humanitarian law and take practical </w:t>
      </w:r>
      <w:r>
        <w:rPr>
          <w:rFonts w:ascii="Arial" w:hAnsi="Arial" w:cs="Arial"/>
          <w:sz w:val="24"/>
          <w:szCs w:val="24"/>
        </w:rPr>
        <w:t xml:space="preserve">steps to shed light on the dark </w:t>
      </w:r>
      <w:r w:rsidRPr="007A2E4F">
        <w:rPr>
          <w:rFonts w:ascii="Arial" w:hAnsi="Arial" w:cs="Arial"/>
          <w:sz w:val="24"/>
          <w:szCs w:val="24"/>
        </w:rPr>
        <w:t>pages of its armed aggression against Azerbaija</w:t>
      </w:r>
      <w:r>
        <w:rPr>
          <w:rFonts w:ascii="Arial" w:hAnsi="Arial" w:cs="Arial"/>
          <w:sz w:val="24"/>
          <w:szCs w:val="24"/>
        </w:rPr>
        <w:t xml:space="preserve">n and cooperate with a view to </w:t>
      </w:r>
      <w:r w:rsidRPr="007A2E4F">
        <w:rPr>
          <w:rFonts w:ascii="Arial" w:hAnsi="Arial" w:cs="Arial"/>
          <w:sz w:val="24"/>
          <w:szCs w:val="24"/>
        </w:rPr>
        <w:t>eliminating its harsh consequences.</w:t>
      </w:r>
      <w:r w:rsidRPr="007A2E4F">
        <w:t xml:space="preserve"> </w:t>
      </w:r>
      <w:r>
        <w:t xml:space="preserve"> </w:t>
      </w:r>
      <w:r w:rsidRPr="007A2E4F">
        <w:rPr>
          <w:rFonts w:ascii="Arial" w:hAnsi="Arial" w:cs="Arial"/>
          <w:sz w:val="24"/>
          <w:szCs w:val="24"/>
        </w:rPr>
        <w:t xml:space="preserve">The families of missing persons still expect that Armenia </w:t>
      </w:r>
      <w:r>
        <w:rPr>
          <w:rFonts w:ascii="Arial" w:hAnsi="Arial" w:cs="Arial"/>
          <w:sz w:val="24"/>
          <w:szCs w:val="24"/>
        </w:rPr>
        <w:t>will</w:t>
      </w:r>
      <w:r w:rsidRPr="007A2E4F">
        <w:rPr>
          <w:rFonts w:ascii="Arial" w:hAnsi="Arial" w:cs="Arial"/>
          <w:sz w:val="24"/>
          <w:szCs w:val="24"/>
        </w:rPr>
        <w:t xml:space="preserve"> share all information at its </w:t>
      </w:r>
      <w:r>
        <w:rPr>
          <w:rFonts w:ascii="Arial" w:hAnsi="Arial" w:cs="Arial"/>
          <w:sz w:val="24"/>
          <w:szCs w:val="24"/>
        </w:rPr>
        <w:t xml:space="preserve">disposal necessary for bringing </w:t>
      </w:r>
      <w:r w:rsidRPr="007A2E4F">
        <w:rPr>
          <w:rFonts w:ascii="Arial" w:hAnsi="Arial" w:cs="Arial"/>
          <w:sz w:val="24"/>
          <w:szCs w:val="24"/>
        </w:rPr>
        <w:t>clarity to the fates of thousand s of person</w:t>
      </w:r>
      <w:r>
        <w:rPr>
          <w:rFonts w:ascii="Arial" w:hAnsi="Arial" w:cs="Arial"/>
          <w:sz w:val="24"/>
          <w:szCs w:val="24"/>
        </w:rPr>
        <w:t xml:space="preserve">s missing since the early 1990s, as well as the information about the mass graves. </w:t>
      </w:r>
    </w:p>
    <w:p w14:paraId="3AFD6660" w14:textId="77777777" w:rsidR="000D7106" w:rsidRPr="000D7106" w:rsidRDefault="000D7106" w:rsidP="007A2E4F">
      <w:pPr>
        <w:spacing w:line="240" w:lineRule="auto"/>
        <w:ind w:right="-360"/>
        <w:jc w:val="both"/>
        <w:rPr>
          <w:rFonts w:ascii="Arial" w:hAnsi="Arial" w:cs="Arial"/>
          <w:b/>
          <w:sz w:val="24"/>
          <w:szCs w:val="24"/>
        </w:rPr>
      </w:pPr>
    </w:p>
    <w:p w14:paraId="72496801" w14:textId="77777777" w:rsidR="009158A6" w:rsidRPr="007B6CE5" w:rsidRDefault="009158A6" w:rsidP="007A2E4F">
      <w:pPr>
        <w:spacing w:line="240" w:lineRule="auto"/>
        <w:ind w:right="-360"/>
        <w:jc w:val="both"/>
        <w:rPr>
          <w:rFonts w:ascii="Arial" w:hAnsi="Arial" w:cs="Arial"/>
          <w:sz w:val="24"/>
          <w:szCs w:val="24"/>
        </w:rPr>
      </w:pPr>
    </w:p>
    <w:p w14:paraId="5B44F68E" w14:textId="77777777" w:rsidR="007A2E4F" w:rsidRPr="007B6CE5" w:rsidRDefault="007A2E4F" w:rsidP="007A2E4F">
      <w:pPr>
        <w:spacing w:line="240" w:lineRule="auto"/>
        <w:ind w:right="-360"/>
        <w:jc w:val="both"/>
        <w:rPr>
          <w:rFonts w:ascii="Arial" w:hAnsi="Arial" w:cs="Arial"/>
          <w:sz w:val="24"/>
          <w:szCs w:val="24"/>
        </w:rPr>
      </w:pPr>
    </w:p>
    <w:sectPr w:rsidR="007A2E4F" w:rsidRPr="007B6C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3 Arial AzLat">
    <w:panose1 w:val="020B0604020202020204"/>
    <w:charset w:val="CC"/>
    <w:family w:val="swiss"/>
    <w:pitch w:val="variable"/>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47659"/>
    <w:multiLevelType w:val="hybridMultilevel"/>
    <w:tmpl w:val="1B3C3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976D3E"/>
    <w:multiLevelType w:val="hybridMultilevel"/>
    <w:tmpl w:val="B3D8E314"/>
    <w:lvl w:ilvl="0" w:tplc="641E2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EF4F4D"/>
    <w:multiLevelType w:val="hybridMultilevel"/>
    <w:tmpl w:val="DAEAD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D66"/>
    <w:rsid w:val="00052226"/>
    <w:rsid w:val="000A056E"/>
    <w:rsid w:val="000D25C7"/>
    <w:rsid w:val="000D7106"/>
    <w:rsid w:val="00176DA2"/>
    <w:rsid w:val="001E11A9"/>
    <w:rsid w:val="00277C91"/>
    <w:rsid w:val="002B0880"/>
    <w:rsid w:val="002F4C42"/>
    <w:rsid w:val="002F64E1"/>
    <w:rsid w:val="003157BD"/>
    <w:rsid w:val="00317403"/>
    <w:rsid w:val="00325669"/>
    <w:rsid w:val="00344FAD"/>
    <w:rsid w:val="00345EFE"/>
    <w:rsid w:val="0036272D"/>
    <w:rsid w:val="003B720C"/>
    <w:rsid w:val="00407122"/>
    <w:rsid w:val="00445066"/>
    <w:rsid w:val="004735D9"/>
    <w:rsid w:val="004A57BA"/>
    <w:rsid w:val="004C1FA0"/>
    <w:rsid w:val="004C3317"/>
    <w:rsid w:val="00512C47"/>
    <w:rsid w:val="00514C63"/>
    <w:rsid w:val="00584D35"/>
    <w:rsid w:val="005945CE"/>
    <w:rsid w:val="005A2F53"/>
    <w:rsid w:val="005A49A1"/>
    <w:rsid w:val="00681A26"/>
    <w:rsid w:val="006B15B2"/>
    <w:rsid w:val="006F0A04"/>
    <w:rsid w:val="007067BC"/>
    <w:rsid w:val="007A2E4F"/>
    <w:rsid w:val="007B6CE5"/>
    <w:rsid w:val="0085209F"/>
    <w:rsid w:val="00914D73"/>
    <w:rsid w:val="009158A6"/>
    <w:rsid w:val="00952E60"/>
    <w:rsid w:val="0095692B"/>
    <w:rsid w:val="00977E43"/>
    <w:rsid w:val="00A97D66"/>
    <w:rsid w:val="00AA402E"/>
    <w:rsid w:val="00B4047D"/>
    <w:rsid w:val="00B7736D"/>
    <w:rsid w:val="00BC769D"/>
    <w:rsid w:val="00C832F7"/>
    <w:rsid w:val="00DA239B"/>
    <w:rsid w:val="00DC3B8E"/>
    <w:rsid w:val="00DF06B0"/>
    <w:rsid w:val="00E41F92"/>
    <w:rsid w:val="00E62849"/>
    <w:rsid w:val="00E81E4A"/>
    <w:rsid w:val="00E92867"/>
    <w:rsid w:val="00F3695F"/>
    <w:rsid w:val="00F44524"/>
    <w:rsid w:val="00FA0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64E1"/>
    <w:pPr>
      <w:ind w:left="720"/>
      <w:contextualSpacing/>
    </w:pPr>
  </w:style>
  <w:style w:type="paragraph" w:styleId="a4">
    <w:name w:val="Balloon Text"/>
    <w:basedOn w:val="a"/>
    <w:link w:val="a5"/>
    <w:uiPriority w:val="99"/>
    <w:semiHidden/>
    <w:unhideWhenUsed/>
    <w:rsid w:val="00DF06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6B0"/>
    <w:rPr>
      <w:rFonts w:ascii="Tahoma" w:hAnsi="Tahoma" w:cs="Tahoma"/>
      <w:sz w:val="16"/>
      <w:szCs w:val="16"/>
    </w:rPr>
  </w:style>
  <w:style w:type="paragraph" w:styleId="a6">
    <w:name w:val="No Spacing"/>
    <w:uiPriority w:val="1"/>
    <w:qFormat/>
    <w:rsid w:val="00512C4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64E1"/>
    <w:pPr>
      <w:ind w:left="720"/>
      <w:contextualSpacing/>
    </w:pPr>
  </w:style>
  <w:style w:type="paragraph" w:styleId="a4">
    <w:name w:val="Balloon Text"/>
    <w:basedOn w:val="a"/>
    <w:link w:val="a5"/>
    <w:uiPriority w:val="99"/>
    <w:semiHidden/>
    <w:unhideWhenUsed/>
    <w:rsid w:val="00DF06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6B0"/>
    <w:rPr>
      <w:rFonts w:ascii="Tahoma" w:hAnsi="Tahoma" w:cs="Tahoma"/>
      <w:sz w:val="16"/>
      <w:szCs w:val="16"/>
    </w:rPr>
  </w:style>
  <w:style w:type="paragraph" w:styleId="a6">
    <w:name w:val="No Spacing"/>
    <w:uiPriority w:val="1"/>
    <w:qFormat/>
    <w:rsid w:val="00512C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A5464-045E-4ADC-8F58-FA661B088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316</Words>
  <Characters>1804</Characters>
  <Application>Microsoft Office Word</Application>
  <DocSecurity>0</DocSecurity>
  <Lines>15</Lines>
  <Paragraphs>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MHSI-323-01</dc:creator>
  <cp:keywords/>
  <dc:description/>
  <cp:lastModifiedBy>Shafa V. Gasimova</cp:lastModifiedBy>
  <cp:revision>29</cp:revision>
  <dcterms:created xsi:type="dcterms:W3CDTF">2022-11-28T10:50:00Z</dcterms:created>
  <dcterms:modified xsi:type="dcterms:W3CDTF">2022-12-02T10:59:00Z</dcterms:modified>
</cp:coreProperties>
</file>